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0322EA" w14:textId="77777777" w:rsidR="00E8434D" w:rsidRPr="00095B49" w:rsidRDefault="00E8434D" w:rsidP="00E8434D">
      <w:pPr>
        <w:rPr>
          <w:b/>
          <w:bCs/>
        </w:rPr>
      </w:pPr>
      <w:r w:rsidRPr="00095B49">
        <w:rPr>
          <w:b/>
          <w:bCs/>
        </w:rPr>
        <w:t>IN THE HIGH COURT OF JUSTICE</w:t>
      </w:r>
    </w:p>
    <w:p w14:paraId="7D5F62BE" w14:textId="77777777" w:rsidR="00E8434D" w:rsidRPr="00DC0F7E" w:rsidRDefault="00E8434D" w:rsidP="00E8434D"/>
    <w:p w14:paraId="4F5C0271" w14:textId="77777777" w:rsidR="00E8434D" w:rsidRPr="00DC0F7E" w:rsidRDefault="00E8434D" w:rsidP="00E8434D">
      <w:pPr>
        <w:rPr>
          <w:b/>
          <w:bCs/>
        </w:rPr>
      </w:pPr>
      <w:r w:rsidRPr="00DC0F7E">
        <w:rPr>
          <w:b/>
          <w:bCs/>
        </w:rPr>
        <w:t>IN THE MATTER OF SECTION 37 OF THE SENIOR COURTS ACT 1981</w:t>
      </w:r>
    </w:p>
    <w:p w14:paraId="17D686CA" w14:textId="77777777" w:rsidR="00E8434D" w:rsidRPr="00DC0F7E" w:rsidRDefault="00E8434D" w:rsidP="00E8434D">
      <w:pPr>
        <w:rPr>
          <w:b/>
          <w:bCs/>
        </w:rPr>
      </w:pPr>
      <w:r w:rsidRPr="00DC0F7E">
        <w:rPr>
          <w:b/>
          <w:bCs/>
        </w:rPr>
        <w:t>IN THE MATTER OF THE INHERENT JURISDICTION OF THE HIGH COURT</w:t>
      </w:r>
    </w:p>
    <w:p w14:paraId="1BFDAFC7" w14:textId="77777777" w:rsidR="00E8434D" w:rsidRPr="00DC0F7E" w:rsidRDefault="00E8434D" w:rsidP="00E8434D">
      <w:pPr>
        <w:rPr>
          <w:b/>
          <w:bCs/>
        </w:rPr>
      </w:pPr>
    </w:p>
    <w:p w14:paraId="6E4D2834" w14:textId="77777777" w:rsidR="00E8434D" w:rsidRPr="00DC0F7E" w:rsidRDefault="00E8434D" w:rsidP="00E8434D">
      <w:pPr>
        <w:rPr>
          <w:b/>
          <w:bCs/>
        </w:rPr>
      </w:pPr>
      <w:r w:rsidRPr="00DC0F7E">
        <w:rPr>
          <w:b/>
          <w:bCs/>
        </w:rPr>
        <w:t>BETWEEN:</w:t>
      </w:r>
    </w:p>
    <w:p w14:paraId="210C3499" w14:textId="77777777" w:rsidR="00E8434D" w:rsidRPr="00DC0F7E" w:rsidRDefault="00E8434D" w:rsidP="00E8434D"/>
    <w:p w14:paraId="6C4AA606" w14:textId="77777777" w:rsidR="00E8434D" w:rsidRPr="00DC0F7E" w:rsidRDefault="00E8434D" w:rsidP="00E8434D">
      <w:pPr>
        <w:jc w:val="center"/>
        <w:rPr>
          <w:b/>
          <w:bCs/>
        </w:rPr>
      </w:pPr>
      <w:r w:rsidRPr="00DC0F7E">
        <w:rPr>
          <w:b/>
          <w:bCs/>
        </w:rPr>
        <w:t>RE</w:t>
      </w:r>
      <w:r>
        <w:rPr>
          <w:b/>
          <w:bCs/>
        </w:rPr>
        <w:t>X</w:t>
      </w:r>
    </w:p>
    <w:p w14:paraId="06D02939" w14:textId="77777777" w:rsidR="00E8434D" w:rsidRPr="00DC0F7E" w:rsidRDefault="00E8434D" w:rsidP="00E8434D">
      <w:pPr>
        <w:jc w:val="center"/>
        <w:rPr>
          <w:b/>
          <w:bCs/>
        </w:rPr>
      </w:pPr>
    </w:p>
    <w:p w14:paraId="7ACA18B1" w14:textId="77777777" w:rsidR="00E8434D" w:rsidRPr="00DC0F7E" w:rsidRDefault="00E8434D" w:rsidP="00E8434D">
      <w:pPr>
        <w:jc w:val="center"/>
        <w:rPr>
          <w:b/>
          <w:bCs/>
        </w:rPr>
      </w:pPr>
      <w:r w:rsidRPr="00DC0F7E">
        <w:rPr>
          <w:b/>
          <w:bCs/>
        </w:rPr>
        <w:t>V</w:t>
      </w:r>
    </w:p>
    <w:p w14:paraId="362225DA" w14:textId="77777777" w:rsidR="00E8434D" w:rsidRPr="00DC0F7E" w:rsidRDefault="00E8434D" w:rsidP="00E8434D">
      <w:pPr>
        <w:jc w:val="center"/>
        <w:rPr>
          <w:b/>
          <w:bCs/>
        </w:rPr>
      </w:pPr>
    </w:p>
    <w:p w14:paraId="5712F73B" w14:textId="77777777" w:rsidR="00E8434D" w:rsidRPr="00DC0F7E" w:rsidRDefault="00E8434D" w:rsidP="00E8434D">
      <w:pPr>
        <w:tabs>
          <w:tab w:val="right" w:pos="9072"/>
        </w:tabs>
        <w:jc w:val="center"/>
        <w:rPr>
          <w:b/>
          <w:bCs/>
        </w:rPr>
      </w:pPr>
      <w:r>
        <w:rPr>
          <w:b/>
          <w:bCs/>
        </w:rPr>
        <w:t>AXEL RUDAKUBANA</w:t>
      </w:r>
    </w:p>
    <w:p w14:paraId="0DA386E0" w14:textId="77777777" w:rsidR="00E8434D" w:rsidRPr="00DC0F7E" w:rsidRDefault="00E8434D" w:rsidP="00E8434D">
      <w:pPr>
        <w:tabs>
          <w:tab w:val="right" w:pos="9072"/>
        </w:tabs>
        <w:jc w:val="center"/>
        <w:rPr>
          <w:b/>
          <w:bCs/>
        </w:rPr>
      </w:pPr>
    </w:p>
    <w:p w14:paraId="5579FD31" w14:textId="77777777" w:rsidR="00E8434D" w:rsidRPr="00DC0F7E" w:rsidRDefault="00E8434D" w:rsidP="00E8434D">
      <w:pPr>
        <w:tabs>
          <w:tab w:val="right" w:pos="9072"/>
        </w:tabs>
        <w:jc w:val="center"/>
        <w:rPr>
          <w:b/>
          <w:bCs/>
        </w:rPr>
      </w:pPr>
      <w:r w:rsidRPr="00DC0F7E">
        <w:rPr>
          <w:b/>
          <w:bCs/>
        </w:rPr>
        <w:t>_____________________</w:t>
      </w:r>
    </w:p>
    <w:p w14:paraId="43F31505" w14:textId="77777777" w:rsidR="00E8434D" w:rsidRPr="00DC0F7E" w:rsidRDefault="00E8434D" w:rsidP="00E8434D">
      <w:pPr>
        <w:tabs>
          <w:tab w:val="right" w:pos="9072"/>
        </w:tabs>
        <w:jc w:val="center"/>
        <w:rPr>
          <w:b/>
          <w:bCs/>
        </w:rPr>
      </w:pPr>
    </w:p>
    <w:p w14:paraId="5F7A40F3" w14:textId="46311441" w:rsidR="00E8434D" w:rsidRPr="00DC0F7E" w:rsidRDefault="00E8434D" w:rsidP="00E8434D">
      <w:pPr>
        <w:tabs>
          <w:tab w:val="right" w:pos="9072"/>
        </w:tabs>
        <w:jc w:val="center"/>
        <w:rPr>
          <w:b/>
          <w:bCs/>
        </w:rPr>
      </w:pPr>
      <w:r w:rsidRPr="00DC0F7E">
        <w:rPr>
          <w:b/>
          <w:bCs/>
        </w:rPr>
        <w:t>ORDER</w:t>
      </w:r>
    </w:p>
    <w:p w14:paraId="701A85D6" w14:textId="77777777" w:rsidR="00E8434D" w:rsidRPr="00DC0F7E" w:rsidRDefault="00E8434D" w:rsidP="00E8434D">
      <w:pPr>
        <w:tabs>
          <w:tab w:val="right" w:pos="9072"/>
        </w:tabs>
        <w:jc w:val="center"/>
      </w:pPr>
      <w:r w:rsidRPr="00DC0F7E">
        <w:t>_____________________</w:t>
      </w:r>
    </w:p>
    <w:p w14:paraId="448D6199" w14:textId="77777777" w:rsidR="00E8434D" w:rsidRPr="00DC0F7E" w:rsidRDefault="00E8434D" w:rsidP="00E8434D">
      <w:pPr>
        <w:jc w:val="center"/>
      </w:pPr>
    </w:p>
    <w:p w14:paraId="7EE5F1FC" w14:textId="77777777" w:rsidR="00E8434D" w:rsidRPr="00DC0F7E" w:rsidRDefault="00E8434D" w:rsidP="00E8434D">
      <w:pPr>
        <w:jc w:val="center"/>
      </w:pPr>
    </w:p>
    <w:p w14:paraId="568154B8" w14:textId="4B089981" w:rsidR="00E8434D" w:rsidRPr="00DC0F7E" w:rsidRDefault="00E8434D" w:rsidP="00E8434D">
      <w:r w:rsidRPr="00DC0F7E">
        <w:t xml:space="preserve">Before the Honourable </w:t>
      </w:r>
      <w:r>
        <w:t>Mr Justice Goose</w:t>
      </w:r>
      <w:r w:rsidRPr="00DC0F7E">
        <w:t xml:space="preserve"> sitting in the High Court of Justice, at </w:t>
      </w:r>
      <w:r>
        <w:t xml:space="preserve">Liverpool </w:t>
      </w:r>
      <w:r w:rsidRPr="00DC0F7E">
        <w:t>Crown Court on</w:t>
      </w:r>
      <w:r w:rsidR="00D322ED">
        <w:t xml:space="preserve"> 18</w:t>
      </w:r>
      <w:r w:rsidR="00D322ED" w:rsidRPr="00D322ED">
        <w:rPr>
          <w:vertAlign w:val="superscript"/>
        </w:rPr>
        <w:t>th</w:t>
      </w:r>
      <w:r w:rsidR="00D322ED">
        <w:t xml:space="preserve"> December 2024.</w:t>
      </w:r>
    </w:p>
    <w:p w14:paraId="3A9C0091" w14:textId="77777777" w:rsidR="00E8434D" w:rsidRPr="00DC0F7E" w:rsidRDefault="00E8434D" w:rsidP="00E8434D"/>
    <w:p w14:paraId="0DCE9FD5" w14:textId="79C4F6ED" w:rsidR="00E8434D" w:rsidRPr="00DC0F7E" w:rsidRDefault="00E8434D" w:rsidP="00E8434D">
      <w:r w:rsidRPr="00DC0F7E">
        <w:t xml:space="preserve">Upon hearing </w:t>
      </w:r>
      <w:r w:rsidR="00D322ED">
        <w:t>Junior Counsel</w:t>
      </w:r>
      <w:r w:rsidRPr="00DC0F7E">
        <w:t xml:space="preserve"> for the Prosecution and Leading Counsel for the Defendant</w:t>
      </w:r>
      <w:r>
        <w:t>.</w:t>
      </w:r>
    </w:p>
    <w:p w14:paraId="4AD66A19" w14:textId="77777777" w:rsidR="00E8434D" w:rsidRPr="00DC0F7E" w:rsidRDefault="00E8434D" w:rsidP="00E8434D"/>
    <w:p w14:paraId="1EB11202" w14:textId="77777777" w:rsidR="00E8434D" w:rsidRPr="00DC0F7E" w:rsidRDefault="00E8434D" w:rsidP="00E8434D">
      <w:r w:rsidRPr="00DC0F7E">
        <w:t>IT IS ORDERED THAT:</w:t>
      </w:r>
    </w:p>
    <w:p w14:paraId="0A0C90CD" w14:textId="77777777" w:rsidR="00E8434D" w:rsidRPr="00DC0F7E" w:rsidRDefault="00E8434D" w:rsidP="00E8434D">
      <w:pPr>
        <w:numPr>
          <w:ilvl w:val="0"/>
          <w:numId w:val="1"/>
        </w:numPr>
        <w:spacing w:before="240" w:after="240"/>
      </w:pPr>
      <w:r w:rsidRPr="00DC0F7E">
        <w:t>This Order shall have effect until further Order.</w:t>
      </w:r>
    </w:p>
    <w:p w14:paraId="1F1BB32F" w14:textId="77777777" w:rsidR="00E8434D" w:rsidRPr="00DC0F7E" w:rsidRDefault="00E8434D" w:rsidP="00E8434D">
      <w:pPr>
        <w:numPr>
          <w:ilvl w:val="0"/>
          <w:numId w:val="1"/>
        </w:numPr>
        <w:spacing w:before="240" w:after="240"/>
      </w:pPr>
      <w:r w:rsidRPr="00DC0F7E">
        <w:t>This Order binds all persons.</w:t>
      </w:r>
    </w:p>
    <w:p w14:paraId="04B5DA16" w14:textId="77777777" w:rsidR="00E8434D" w:rsidRPr="00DC0F7E" w:rsidRDefault="00E8434D" w:rsidP="00E8434D">
      <w:pPr>
        <w:numPr>
          <w:ilvl w:val="0"/>
          <w:numId w:val="1"/>
        </w:numPr>
        <w:spacing w:before="240" w:after="240"/>
      </w:pPr>
      <w:r w:rsidRPr="00DC0F7E">
        <w:t>This Order prohibits, subject to paragraph 4, the publishing or broadcasting in any newspaper, magazine, public computer work, internet website, social media application, sound or television broadcast or cable or satellite programme service or any media broadcast of:</w:t>
      </w:r>
    </w:p>
    <w:p w14:paraId="4F7C2075" w14:textId="77777777" w:rsidR="00E8434D" w:rsidRPr="00DC0F7E" w:rsidRDefault="00E8434D" w:rsidP="00E8434D">
      <w:pPr>
        <w:numPr>
          <w:ilvl w:val="1"/>
          <w:numId w:val="1"/>
        </w:numPr>
        <w:spacing w:before="240" w:after="240"/>
      </w:pPr>
      <w:r w:rsidRPr="00DC0F7E">
        <w:lastRenderedPageBreak/>
        <w:t xml:space="preserve">The names of </w:t>
      </w:r>
      <w:r>
        <w:t xml:space="preserve">the </w:t>
      </w:r>
      <w:r w:rsidRPr="00DC0F7E">
        <w:t>children who</w:t>
      </w:r>
      <w:r>
        <w:t xml:space="preserve"> were present at the Hart Space on the 29</w:t>
      </w:r>
      <w:r w:rsidRPr="00A15319">
        <w:rPr>
          <w:vertAlign w:val="superscript"/>
        </w:rPr>
        <w:t>th</w:t>
      </w:r>
      <w:r>
        <w:t xml:space="preserve"> July 2024 during the incident which forms the subject matter of counts 1 – 14 on indictment </w:t>
      </w:r>
      <w:r w:rsidRPr="00591F44">
        <w:t>T20240053, T20247045</w:t>
      </w:r>
      <w:r>
        <w:t xml:space="preserve"> and whose</w:t>
      </w:r>
      <w:r w:rsidRPr="00DC0F7E">
        <w:t xml:space="preserve"> names are set out in </w:t>
      </w:r>
      <w:r>
        <w:t xml:space="preserve">Column A of </w:t>
      </w:r>
      <w:r w:rsidRPr="00DC0F7E">
        <w:t>the Schedule to this order (“the Children”)</w:t>
      </w:r>
      <w:r>
        <w:t>, save that they may be referred to only by the letter which appears in Column B of the schedule.</w:t>
      </w:r>
    </w:p>
    <w:p w14:paraId="67F6179F" w14:textId="77777777" w:rsidR="00E8434D" w:rsidRPr="00DC0F7E" w:rsidRDefault="00E8434D" w:rsidP="00E8434D">
      <w:pPr>
        <w:numPr>
          <w:ilvl w:val="1"/>
          <w:numId w:val="1"/>
        </w:numPr>
        <w:spacing w:before="240" w:after="240"/>
      </w:pPr>
      <w:r w:rsidRPr="00DC0F7E">
        <w:t xml:space="preserve">Any photographic or other image of the </w:t>
      </w:r>
      <w:r>
        <w:t>C</w:t>
      </w:r>
      <w:r w:rsidRPr="00DC0F7E">
        <w:t>hildren.</w:t>
      </w:r>
      <w:r>
        <w:t xml:space="preserve"> </w:t>
      </w:r>
    </w:p>
    <w:p w14:paraId="66F516E9" w14:textId="77777777" w:rsidR="00E8434D" w:rsidRPr="00DC0F7E" w:rsidRDefault="00E8434D" w:rsidP="00E8434D">
      <w:pPr>
        <w:numPr>
          <w:ilvl w:val="1"/>
          <w:numId w:val="1"/>
        </w:numPr>
        <w:spacing w:before="240" w:after="240"/>
      </w:pPr>
      <w:r w:rsidRPr="00DC0F7E">
        <w:t xml:space="preserve">Any other particular likely or calculated to lead to the identification of any of the </w:t>
      </w:r>
      <w:r>
        <w:t>C</w:t>
      </w:r>
      <w:r w:rsidRPr="00DC0F7E">
        <w:t xml:space="preserve">hildren. </w:t>
      </w:r>
    </w:p>
    <w:p w14:paraId="637CD4EA" w14:textId="77777777" w:rsidR="00E8434D" w:rsidRPr="00591F44" w:rsidRDefault="00E8434D" w:rsidP="00E8434D">
      <w:pPr>
        <w:numPr>
          <w:ilvl w:val="0"/>
          <w:numId w:val="1"/>
        </w:numPr>
        <w:spacing w:before="240" w:after="240"/>
      </w:pPr>
      <w:r w:rsidRPr="00DC0F7E">
        <w:t xml:space="preserve">Paragraphs </w:t>
      </w:r>
      <w:r>
        <w:t>3.</w:t>
      </w:r>
      <w:r w:rsidRPr="00DC0F7E">
        <w:t>a</w:t>
      </w:r>
      <w:r>
        <w:t xml:space="preserve">. - </w:t>
      </w:r>
      <w:r w:rsidRPr="00DC0F7E">
        <w:t>c</w:t>
      </w:r>
      <w:r>
        <w:t>.</w:t>
      </w:r>
      <w:r w:rsidRPr="00DC0F7E">
        <w:t xml:space="preserve"> of this Order only prohibits such publication or broadcasting if the matter being published or broadcast is either on its own or if taken in conjunction with any other material in the public domain likely or calculated to be likely to connect them to the criminal proceedings being held at the Crown Court at </w:t>
      </w:r>
      <w:r>
        <w:t xml:space="preserve">Liverpool </w:t>
      </w:r>
      <w:r w:rsidRPr="00591F44">
        <w:t>T20240053, T20247045</w:t>
      </w:r>
      <w:r>
        <w:t>.</w:t>
      </w:r>
    </w:p>
    <w:p w14:paraId="470100E8" w14:textId="77777777" w:rsidR="00E8434D" w:rsidRPr="00DC0F7E" w:rsidRDefault="00E8434D" w:rsidP="00E8434D">
      <w:pPr>
        <w:numPr>
          <w:ilvl w:val="0"/>
          <w:numId w:val="1"/>
        </w:numPr>
        <w:spacing w:before="240" w:after="240"/>
      </w:pPr>
      <w:r w:rsidRPr="00DC0F7E">
        <w:t>Copies of this Order endorsed with a penal notice warning of the consequences of disobedience shall be served by email on the national and local media.</w:t>
      </w:r>
    </w:p>
    <w:p w14:paraId="0C8C8D57" w14:textId="77777777" w:rsidR="00E8434D" w:rsidRPr="00DC0F7E" w:rsidRDefault="00E8434D" w:rsidP="00E8434D">
      <w:pPr>
        <w:numPr>
          <w:ilvl w:val="0"/>
          <w:numId w:val="1"/>
        </w:numPr>
        <w:spacing w:before="240" w:after="240"/>
      </w:pPr>
      <w:r w:rsidRPr="00DC0F7E">
        <w:t>The parties and any person affected by any of the restrictions may make application to vary or discharge it to a judge of the High Court on notice to the parties.</w:t>
      </w:r>
      <w:r>
        <w:t xml:space="preserve"> During the trial any application should be made to the Honourable Mr Justice Goose. </w:t>
      </w:r>
    </w:p>
    <w:p w14:paraId="0716F9E8" w14:textId="77777777" w:rsidR="00E8434D" w:rsidRDefault="00E8434D" w:rsidP="00E8434D">
      <w:pPr>
        <w:spacing w:before="240" w:after="240"/>
        <w:rPr>
          <w:b/>
          <w:bCs/>
        </w:rPr>
      </w:pPr>
    </w:p>
    <w:p w14:paraId="177DEEB5" w14:textId="77777777" w:rsidR="00E8434D" w:rsidRPr="00DC0F7E" w:rsidRDefault="00E8434D" w:rsidP="00E8434D">
      <w:pPr>
        <w:spacing w:before="240" w:after="240"/>
        <w:rPr>
          <w:b/>
          <w:bCs/>
        </w:rPr>
      </w:pPr>
      <w:r w:rsidRPr="00DC0F7E">
        <w:rPr>
          <w:b/>
          <w:bCs/>
        </w:rPr>
        <w:t>IF ANY PERSON DOES NOT COMPLY WITH THIS ORDER THEY MAY BE HELD IN CONTEMPT OF COURT AND IMPRISONED OR FINED OR THEIR ASSETS MAY BE SEIZED.</w:t>
      </w:r>
    </w:p>
    <w:p w14:paraId="553B5CC9" w14:textId="77777777" w:rsidR="00E8434D" w:rsidRDefault="00E8434D" w:rsidP="00E8434D">
      <w:r>
        <w:br w:type="page"/>
      </w:r>
    </w:p>
    <w:p w14:paraId="61636C5A" w14:textId="77777777" w:rsidR="00E8434D" w:rsidRPr="00DC0F7E" w:rsidRDefault="00E8434D" w:rsidP="00E8434D">
      <w:pPr>
        <w:ind w:left="720"/>
        <w:contextualSpacing/>
      </w:pPr>
    </w:p>
    <w:p w14:paraId="3E4090A9" w14:textId="77777777" w:rsidR="00E8434D" w:rsidRPr="00095B49" w:rsidRDefault="00E8434D" w:rsidP="00E8434D">
      <w:pPr>
        <w:jc w:val="center"/>
        <w:rPr>
          <w:b/>
          <w:bCs/>
        </w:rPr>
      </w:pPr>
      <w:r w:rsidRPr="00095B49">
        <w:rPr>
          <w:b/>
          <w:bCs/>
        </w:rPr>
        <w:t>SCHEDULE</w:t>
      </w:r>
    </w:p>
    <w:p w14:paraId="4DFA86AD" w14:textId="77777777" w:rsidR="00E8434D" w:rsidRDefault="00E8434D" w:rsidP="00E8434D"/>
    <w:p w14:paraId="1F0D682D" w14:textId="77777777" w:rsidR="00E8434D" w:rsidRPr="00DC0F7E" w:rsidRDefault="00E8434D" w:rsidP="00E8434D">
      <w:r w:rsidRPr="004A5285">
        <w:rPr>
          <w:b/>
          <w:bCs/>
        </w:rPr>
        <w:t>Column A</w:t>
      </w:r>
      <w:r w:rsidRPr="004A5285">
        <w:rPr>
          <w:b/>
          <w:bCs/>
        </w:rPr>
        <w:tab/>
      </w:r>
      <w:r>
        <w:tab/>
      </w:r>
      <w:r>
        <w:tab/>
      </w:r>
      <w:r>
        <w:tab/>
      </w:r>
      <w:r>
        <w:tab/>
      </w:r>
      <w:r>
        <w:tab/>
      </w:r>
      <w:r w:rsidRPr="004A5285">
        <w:rPr>
          <w:b/>
          <w:bCs/>
        </w:rPr>
        <w:t>Column B</w:t>
      </w:r>
    </w:p>
    <w:p w14:paraId="60624B35" w14:textId="77777777" w:rsidR="00E8434D" w:rsidRDefault="00E8434D" w:rsidP="00E8434D"/>
    <w:p w14:paraId="35EC0752" w14:textId="77777777" w:rsidR="00E8434D" w:rsidRPr="00DC0F7E" w:rsidRDefault="00E8434D" w:rsidP="00E8434D">
      <w:r w:rsidRPr="00DC0F7E">
        <w:t xml:space="preserve">The names of the </w:t>
      </w:r>
      <w:r>
        <w:t>C</w:t>
      </w:r>
      <w:r w:rsidRPr="00DC0F7E">
        <w:t>hildren are:</w:t>
      </w:r>
      <w:r>
        <w:tab/>
      </w:r>
      <w:r>
        <w:tab/>
      </w:r>
      <w:r>
        <w:tab/>
        <w:t>The Children may only be referred to as:</w:t>
      </w:r>
    </w:p>
    <w:p w14:paraId="3AE1B12D" w14:textId="77777777" w:rsidR="00E8434D" w:rsidRDefault="00E8434D" w:rsidP="00E8434D"/>
    <w:p w14:paraId="1A0F5458" w14:textId="77777777" w:rsidR="007026A7" w:rsidRDefault="007026A7"/>
    <w:sectPr w:rsidR="007026A7" w:rsidSect="00E8434D">
      <w:footerReference w:type="even" r:id="rId7"/>
      <w:footerReference w:type="default" r:id="rId8"/>
      <w:pgSz w:w="11900" w:h="16840"/>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F6166B" w14:textId="77777777" w:rsidR="006B1F32" w:rsidRDefault="006B1F32">
      <w:pPr>
        <w:spacing w:line="240" w:lineRule="auto"/>
      </w:pPr>
      <w:r>
        <w:separator/>
      </w:r>
    </w:p>
  </w:endnote>
  <w:endnote w:type="continuationSeparator" w:id="0">
    <w:p w14:paraId="1FE09E2F" w14:textId="77777777" w:rsidR="006B1F32" w:rsidRDefault="006B1F3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2038419096"/>
      <w:docPartObj>
        <w:docPartGallery w:val="Page Numbers (Bottom of Page)"/>
        <w:docPartUnique/>
      </w:docPartObj>
    </w:sdtPr>
    <w:sdtEndPr>
      <w:rPr>
        <w:rStyle w:val="PageNumber"/>
      </w:rPr>
    </w:sdtEndPr>
    <w:sdtContent>
      <w:p w14:paraId="0F6F993F" w14:textId="77777777" w:rsidR="00E8434D" w:rsidRDefault="00E8434D" w:rsidP="005C2334">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4756B65D" w14:textId="77777777" w:rsidR="00E8434D" w:rsidRDefault="00E8434D" w:rsidP="0008720F">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578980896"/>
      <w:docPartObj>
        <w:docPartGallery w:val="Page Numbers (Bottom of Page)"/>
        <w:docPartUnique/>
      </w:docPartObj>
    </w:sdtPr>
    <w:sdtEndPr>
      <w:rPr>
        <w:rStyle w:val="PageNumber"/>
      </w:rPr>
    </w:sdtEndPr>
    <w:sdtContent>
      <w:p w14:paraId="42283444" w14:textId="77777777" w:rsidR="00E8434D" w:rsidRDefault="00E8434D" w:rsidP="005C2334">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1B69FA4F" w14:textId="77777777" w:rsidR="00E8434D" w:rsidRDefault="00E8434D" w:rsidP="0008720F">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926D75" w14:textId="77777777" w:rsidR="006B1F32" w:rsidRDefault="006B1F32">
      <w:pPr>
        <w:spacing w:line="240" w:lineRule="auto"/>
      </w:pPr>
      <w:r>
        <w:separator/>
      </w:r>
    </w:p>
  </w:footnote>
  <w:footnote w:type="continuationSeparator" w:id="0">
    <w:p w14:paraId="1A0A36BD" w14:textId="77777777" w:rsidR="006B1F32" w:rsidRDefault="006B1F32">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62058AD"/>
    <w:multiLevelType w:val="hybridMultilevel"/>
    <w:tmpl w:val="1542F256"/>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num w:numId="1" w16cid:durableId="70025235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8434D"/>
    <w:rsid w:val="0063042F"/>
    <w:rsid w:val="006B1F32"/>
    <w:rsid w:val="007026A7"/>
    <w:rsid w:val="009A7675"/>
    <w:rsid w:val="00AF70A1"/>
    <w:rsid w:val="00D322ED"/>
    <w:rsid w:val="00E8434D"/>
    <w:rsid w:val="00F4101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0532CD"/>
  <w15:chartTrackingRefBased/>
  <w15:docId w15:val="{C427FB6E-B4E1-4EDC-B48F-0BA4D036DD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8434D"/>
    <w:pPr>
      <w:spacing w:after="0" w:line="360" w:lineRule="auto"/>
      <w:jc w:val="both"/>
    </w:pPr>
    <w:rPr>
      <w:rFonts w:ascii="Times New Roman" w:hAnsi="Times New Roman" w:cs="Times New Roman"/>
      <w:kern w:val="2"/>
      <w:sz w:val="24"/>
      <w:szCs w:val="24"/>
      <w14:ligatures w14:val="standardContextual"/>
    </w:rPr>
  </w:style>
  <w:style w:type="paragraph" w:styleId="Heading1">
    <w:name w:val="heading 1"/>
    <w:basedOn w:val="Normal"/>
    <w:next w:val="Normal"/>
    <w:link w:val="Heading1Char"/>
    <w:uiPriority w:val="9"/>
    <w:qFormat/>
    <w:rsid w:val="00E8434D"/>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E8434D"/>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E8434D"/>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E8434D"/>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E8434D"/>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E8434D"/>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8434D"/>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8434D"/>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8434D"/>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8434D"/>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E8434D"/>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E8434D"/>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E8434D"/>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E8434D"/>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E8434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8434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8434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8434D"/>
    <w:rPr>
      <w:rFonts w:eastAsiaTheme="majorEastAsia" w:cstheme="majorBidi"/>
      <w:color w:val="272727" w:themeColor="text1" w:themeTint="D8"/>
    </w:rPr>
  </w:style>
  <w:style w:type="paragraph" w:styleId="Title">
    <w:name w:val="Title"/>
    <w:basedOn w:val="Normal"/>
    <w:next w:val="Normal"/>
    <w:link w:val="TitleChar"/>
    <w:uiPriority w:val="10"/>
    <w:qFormat/>
    <w:rsid w:val="00E8434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8434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8434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8434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8434D"/>
    <w:pPr>
      <w:spacing w:before="160"/>
      <w:jc w:val="center"/>
    </w:pPr>
    <w:rPr>
      <w:i/>
      <w:iCs/>
      <w:color w:val="404040" w:themeColor="text1" w:themeTint="BF"/>
    </w:rPr>
  </w:style>
  <w:style w:type="character" w:customStyle="1" w:styleId="QuoteChar">
    <w:name w:val="Quote Char"/>
    <w:basedOn w:val="DefaultParagraphFont"/>
    <w:link w:val="Quote"/>
    <w:uiPriority w:val="29"/>
    <w:rsid w:val="00E8434D"/>
    <w:rPr>
      <w:i/>
      <w:iCs/>
      <w:color w:val="404040" w:themeColor="text1" w:themeTint="BF"/>
    </w:rPr>
  </w:style>
  <w:style w:type="paragraph" w:styleId="ListParagraph">
    <w:name w:val="List Paragraph"/>
    <w:basedOn w:val="Normal"/>
    <w:uiPriority w:val="34"/>
    <w:qFormat/>
    <w:rsid w:val="00E8434D"/>
    <w:pPr>
      <w:ind w:left="720"/>
      <w:contextualSpacing/>
    </w:pPr>
  </w:style>
  <w:style w:type="character" w:styleId="IntenseEmphasis">
    <w:name w:val="Intense Emphasis"/>
    <w:basedOn w:val="DefaultParagraphFont"/>
    <w:uiPriority w:val="21"/>
    <w:qFormat/>
    <w:rsid w:val="00E8434D"/>
    <w:rPr>
      <w:i/>
      <w:iCs/>
      <w:color w:val="2F5496" w:themeColor="accent1" w:themeShade="BF"/>
    </w:rPr>
  </w:style>
  <w:style w:type="paragraph" w:styleId="IntenseQuote">
    <w:name w:val="Intense Quote"/>
    <w:basedOn w:val="Normal"/>
    <w:next w:val="Normal"/>
    <w:link w:val="IntenseQuoteChar"/>
    <w:uiPriority w:val="30"/>
    <w:qFormat/>
    <w:rsid w:val="00E8434D"/>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E8434D"/>
    <w:rPr>
      <w:i/>
      <w:iCs/>
      <w:color w:val="2F5496" w:themeColor="accent1" w:themeShade="BF"/>
    </w:rPr>
  </w:style>
  <w:style w:type="character" w:styleId="IntenseReference">
    <w:name w:val="Intense Reference"/>
    <w:basedOn w:val="DefaultParagraphFont"/>
    <w:uiPriority w:val="32"/>
    <w:qFormat/>
    <w:rsid w:val="00E8434D"/>
    <w:rPr>
      <w:b/>
      <w:bCs/>
      <w:smallCaps/>
      <w:color w:val="2F5496" w:themeColor="accent1" w:themeShade="BF"/>
      <w:spacing w:val="5"/>
    </w:rPr>
  </w:style>
  <w:style w:type="paragraph" w:styleId="Footer">
    <w:name w:val="footer"/>
    <w:basedOn w:val="Normal"/>
    <w:link w:val="FooterChar"/>
    <w:uiPriority w:val="99"/>
    <w:unhideWhenUsed/>
    <w:rsid w:val="00E8434D"/>
    <w:pPr>
      <w:tabs>
        <w:tab w:val="center" w:pos="4680"/>
        <w:tab w:val="right" w:pos="9360"/>
      </w:tabs>
      <w:spacing w:line="240" w:lineRule="auto"/>
    </w:pPr>
  </w:style>
  <w:style w:type="character" w:customStyle="1" w:styleId="FooterChar">
    <w:name w:val="Footer Char"/>
    <w:basedOn w:val="DefaultParagraphFont"/>
    <w:link w:val="Footer"/>
    <w:uiPriority w:val="99"/>
    <w:rsid w:val="00E8434D"/>
    <w:rPr>
      <w:rFonts w:ascii="Times New Roman" w:hAnsi="Times New Roman" w:cs="Times New Roman"/>
      <w:kern w:val="2"/>
      <w:sz w:val="24"/>
      <w:szCs w:val="24"/>
      <w14:ligatures w14:val="standardContextual"/>
    </w:rPr>
  </w:style>
  <w:style w:type="character" w:styleId="PageNumber">
    <w:name w:val="page number"/>
    <w:basedOn w:val="DefaultParagraphFont"/>
    <w:uiPriority w:val="99"/>
    <w:semiHidden/>
    <w:unhideWhenUsed/>
    <w:rsid w:val="00E8434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13" Type="http://schemas.openxmlformats.org/officeDocument/2006/relationships/customXml" Target="../customXml/item3.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customXml" Target="../customXml/item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ustomXml" Target="../customXml/item1.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DA05B7E06C19246BE057C30A9533FDF" ma:contentTypeVersion="18" ma:contentTypeDescription="Create a new document." ma:contentTypeScope="" ma:versionID="52eef0b690e33e670269070784760509">
  <xsd:schema xmlns:xsd="http://www.w3.org/2001/XMLSchema" xmlns:xs="http://www.w3.org/2001/XMLSchema" xmlns:p="http://schemas.microsoft.com/office/2006/metadata/properties" xmlns:ns2="284f6a19-604c-4589-b43c-847b11486025" xmlns:ns3="eef079ab-8ebf-4c28-a60d-2ed6dc76e629" targetNamespace="http://schemas.microsoft.com/office/2006/metadata/properties" ma:root="true" ma:fieldsID="29546a5b53fd93ff537bdfcf1d4a97c1" ns2:_="" ns3:_="">
    <xsd:import namespace="284f6a19-604c-4589-b43c-847b11486025"/>
    <xsd:import namespace="eef079ab-8ebf-4c28-a60d-2ed6dc76e629"/>
    <xsd:element name="properties">
      <xsd:complexType>
        <xsd:sequence>
          <xsd:element name="documentManagement">
            <xsd:complexType>
              <xsd:all>
                <xsd:element ref="ns2:SharedWithUsers" minOccurs="0"/>
                <xsd:element ref="ns3:MediaServiceMetadata" minOccurs="0"/>
                <xsd:element ref="ns3:MediaServiceFastMetadata" minOccurs="0"/>
                <xsd:element ref="ns3:MediaServiceAutoTags" minOccurs="0"/>
                <xsd:element ref="ns3:MediaServiceDateTaken" minOccurs="0"/>
                <xsd:element ref="ns3:MediaServiceOCR" minOccurs="0"/>
                <xsd:element ref="ns3:MediaServiceLocation" minOccurs="0"/>
                <xsd:element ref="ns3:MediaServiceEventHashCode" minOccurs="0"/>
                <xsd:element ref="ns3:MediaServiceGenerationTime" minOccurs="0"/>
                <xsd:element ref="ns3:MediaServiceAutoKeyPoints" minOccurs="0"/>
                <xsd:element ref="ns3:MediaServiceKeyPoints" minOccurs="0"/>
                <xsd:element ref="ns3:MediaLengthInSeconds" minOccurs="0"/>
                <xsd:element ref="ns2:SharedWithDetails"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84f6a19-604c-4589-b43c-847b11486025"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5503d122-06e6-431c-88e6-a1a045a97659}" ma:internalName="TaxCatchAll" ma:showField="CatchAllData" ma:web="284f6a19-604c-4589-b43c-847b11486025">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ef079ab-8ebf-4c28-a60d-2ed6dc76e629" elementFormDefault="qualified">
    <xsd:import namespace="http://schemas.microsoft.com/office/2006/documentManagement/types"/>
    <xsd:import namespace="http://schemas.microsoft.com/office/infopath/2007/PartnerControls"/>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AutoTags" ma:index="11" nillable="true" ma:displayName="MediaServiceAutoTags" ma:internalName="MediaServiceAutoTags" ma:readOnly="true">
      <xsd:simpleType>
        <xsd:restriction base="dms:Text"/>
      </xsd:simpleType>
    </xsd:element>
    <xsd:element name="MediaServiceDateTaken" ma:index="12" nillable="true" ma:displayName="MediaServiceDateTaken" ma:hidden="true" ma:internalName="MediaServiceDateTaken" ma:readOnly="true">
      <xsd:simpleType>
        <xsd:restriction base="dms:Text"/>
      </xsd:simpleType>
    </xsd:element>
    <xsd:element name="MediaServiceOCR" ma:index="13" nillable="true" ma:displayName="MediaServiceOCR" ma:internalName="MediaServiceOCR" ma:readOnly="true">
      <xsd:simpleType>
        <xsd:restriction base="dms:Note">
          <xsd:maxLength value="255"/>
        </xsd:restriction>
      </xsd:simpleType>
    </xsd:element>
    <xsd:element name="MediaServiceLocation" ma:index="14" nillable="true" ma:displayName="MediaServiceLocation" ma:internalName="MediaServiceLocation"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LengthInSeconds" ma:index="19"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8f4d7a51-4093-45ea-866b-0c76f2a5bc4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eef079ab-8ebf-4c28-a60d-2ed6dc76e629">
      <Terms xmlns="http://schemas.microsoft.com/office/infopath/2007/PartnerControls"/>
    </lcf76f155ced4ddcb4097134ff3c332f>
    <TaxCatchAll xmlns="284f6a19-604c-4589-b43c-847b11486025" xsi:nil="true"/>
  </documentManagement>
</p:properties>
</file>

<file path=customXml/itemProps1.xml><?xml version="1.0" encoding="utf-8"?>
<ds:datastoreItem xmlns:ds="http://schemas.openxmlformats.org/officeDocument/2006/customXml" ds:itemID="{202FAA16-27C8-4D58-89CC-2FDC668BD3E9}"/>
</file>

<file path=customXml/itemProps2.xml><?xml version="1.0" encoding="utf-8"?>
<ds:datastoreItem xmlns:ds="http://schemas.openxmlformats.org/officeDocument/2006/customXml" ds:itemID="{E8F63E73-E2D0-482B-9F09-CFAB1754641E}"/>
</file>

<file path=customXml/itemProps3.xml><?xml version="1.0" encoding="utf-8"?>
<ds:datastoreItem xmlns:ds="http://schemas.openxmlformats.org/officeDocument/2006/customXml" ds:itemID="{E6A7B800-6323-470A-93D1-E0EC657F15F1}"/>
</file>

<file path=docProps/app.xml><?xml version="1.0" encoding="utf-8"?>
<Properties xmlns="http://schemas.openxmlformats.org/officeDocument/2006/extended-properties" xmlns:vt="http://schemas.openxmlformats.org/officeDocument/2006/docPropsVTypes">
  <Template>Normal</Template>
  <TotalTime>1</TotalTime>
  <Pages>3</Pages>
  <Words>351</Words>
  <Characters>2001</Characters>
  <Application>Microsoft Office Word</Application>
  <DocSecurity>4</DocSecurity>
  <Lines>16</Lines>
  <Paragraphs>4</Paragraphs>
  <ScaleCrop>false</ScaleCrop>
  <Company>Crown Prosecution Service</Company>
  <LinksUpToDate>false</LinksUpToDate>
  <CharactersWithSpaces>2348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Olivia Cristinacce-Travis</dc:creator>
  <cp:keywords/>
  <dc:description/>
  <cp:lastModifiedBy>Sara Stanger</cp:lastModifiedBy>
  <cp:revision>2</cp:revision>
  <dcterms:created xsi:type="dcterms:W3CDTF">2025-01-17T10:05:00Z</dcterms:created>
  <dcterms:modified xsi:type="dcterms:W3CDTF">2025-01-17T10:05:00Z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0x0101000DA05B7E06C19246BE057C30A9533FDF</vt:lpwstr>
  </property>
</Properties>
</file>